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C79C">
      <w:pPr>
        <w:widowControl/>
        <w:adjustRightInd w:val="0"/>
        <w:spacing w:line="56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A2D89AF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材料确认表</w:t>
      </w:r>
    </w:p>
    <w:p w14:paraId="2372CBE7">
      <w:pPr>
        <w:adjustRightInd w:val="0"/>
        <w:spacing w:line="3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1156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90" w:type="dxa"/>
          </w:tcPr>
          <w:p w14:paraId="198CBCB9">
            <w:pPr>
              <w:adjustRightInd w:val="0"/>
              <w:spacing w:before="240" w:line="440" w:lineRule="exact"/>
              <w:ind w:firstLine="560" w:firstLine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请推荐单位审查并核实，在满足条件的方框中划√，不符合要求的项目将无法进入评审程序。</w:t>
            </w:r>
          </w:p>
        </w:tc>
      </w:tr>
      <w:tr w14:paraId="7627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0" w:hRule="atLeast"/>
          <w:jc w:val="center"/>
        </w:trPr>
        <w:tc>
          <w:tcPr>
            <w:tcW w:w="9090" w:type="dxa"/>
          </w:tcPr>
          <w:p w14:paraId="22ED8599">
            <w:pPr>
              <w:adjustRightInd w:val="0"/>
              <w:spacing w:line="440" w:lineRule="exact"/>
              <w:ind w:left="1123" w:leftChars="267" w:hanging="562" w:hangingChars="200"/>
              <w:textAlignment w:val="baselin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.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电子件材料（存储在光盘或</w:t>
            </w:r>
            <w:r>
              <w:rPr>
                <w:rFonts w:eastAsia="仿宋_GB2312"/>
                <w:sz w:val="28"/>
                <w:szCs w:val="28"/>
              </w:rPr>
              <w:t>U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盘中）：</w:t>
            </w:r>
          </w:p>
          <w:p w14:paraId="5DBD4AC7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每个单位所有的推荐项目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存储在一个文件夹，以“中国专利奖+单位名称（院士姓名）”命名；</w:t>
            </w:r>
          </w:p>
          <w:p w14:paraId="418A88C0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一个推荐项目制成一个独立的文件夹，以专利号命名，例如“ZL20121002****.*”，内部存放中国专利奖申报书、附件材料、授权公告文本；</w:t>
            </w:r>
          </w:p>
          <w:p w14:paraId="62913760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申报书为WORD2007文档格式，从国家知识产权局网站</w:t>
            </w:r>
            <w:r>
              <w:rPr>
                <w:rFonts w:eastAsia="仿宋_GB2312"/>
                <w:spacing w:val="-6"/>
                <w:sz w:val="28"/>
                <w:szCs w:val="28"/>
              </w:rPr>
              <w:t>下载后未更改格式，以“专利号+申报书”作为文件名，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例如“ZL20121002****.*+申报书”；</w:t>
            </w:r>
          </w:p>
          <w:p w14:paraId="56C88D37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所有附件材料嵌入一个PDF文档，以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“专利号+</w:t>
            </w:r>
            <w:r>
              <w:rPr>
                <w:rFonts w:eastAsia="仿宋_GB2312"/>
                <w:sz w:val="28"/>
                <w:szCs w:val="28"/>
              </w:rPr>
              <w:t>附件</w:t>
            </w:r>
            <w:r>
              <w:rPr>
                <w:rFonts w:eastAsia="仿宋_GB2312"/>
                <w:spacing w:val="-6"/>
                <w:sz w:val="28"/>
                <w:szCs w:val="28"/>
              </w:rPr>
              <w:t>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例如“ZL20121002****.*+附件”；</w:t>
            </w:r>
          </w:p>
          <w:p w14:paraId="6675259E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授权公告文本为PDF文档格式，以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“专利号</w:t>
            </w:r>
            <w:r>
              <w:rPr>
                <w:rFonts w:eastAsia="仿宋_GB2312"/>
                <w:sz w:val="28"/>
                <w:szCs w:val="28"/>
              </w:rPr>
              <w:t>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</w:t>
            </w:r>
            <w:r>
              <w:rPr>
                <w:rFonts w:eastAsia="仿宋_GB2312"/>
                <w:sz w:val="28"/>
                <w:szCs w:val="28"/>
              </w:rPr>
              <w:t>”。</w:t>
            </w:r>
          </w:p>
          <w:p w14:paraId="470AA768">
            <w:pPr>
              <w:tabs>
                <w:tab w:val="left" w:pos="770"/>
              </w:tabs>
              <w:adjustRightInd w:val="0"/>
              <w:spacing w:line="440" w:lineRule="exact"/>
              <w:ind w:firstLine="560" w:firstLineChars="200"/>
              <w:textAlignment w:val="baseline"/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</w:rPr>
              <w:t>公示</w:t>
            </w: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材料</w:t>
            </w:r>
          </w:p>
          <w:p w14:paraId="33342A8F">
            <w:pPr>
              <w:tabs>
                <w:tab w:val="left" w:pos="770"/>
              </w:tabs>
              <w:adjustRightInd w:val="0"/>
              <w:spacing w:line="440" w:lineRule="exact"/>
              <w:ind w:firstLine="560" w:firstLineChars="200"/>
              <w:textAlignment w:val="baseline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确认书</w:t>
            </w:r>
          </w:p>
          <w:p w14:paraId="7D5718E0">
            <w:pPr>
              <w:tabs>
                <w:tab w:val="left" w:pos="770"/>
              </w:tabs>
              <w:adjustRightInd w:val="0"/>
              <w:spacing w:line="440" w:lineRule="exact"/>
              <w:ind w:firstLine="560" w:firstLineChars="200"/>
              <w:textAlignment w:val="baseline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color="auto" w:fill="auto"/>
                <w:lang w:val="en-US" w:eastAsia="zh-CN"/>
              </w:rPr>
              <w:t>参评项目清单</w:t>
            </w:r>
          </w:p>
        </w:tc>
      </w:tr>
    </w:tbl>
    <w:p w14:paraId="1D719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07B6"/>
    <w:rsid w:val="00176C1C"/>
    <w:rsid w:val="002334A4"/>
    <w:rsid w:val="005D1426"/>
    <w:rsid w:val="009E07B6"/>
    <w:rsid w:val="00EF7D14"/>
    <w:rsid w:val="19B31C22"/>
    <w:rsid w:val="7993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0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7">
    <w:name w:val="footnote reference"/>
    <w:basedOn w:val="6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321</Words>
  <Characters>405</Characters>
  <Lines>5</Lines>
  <Paragraphs>1</Paragraphs>
  <TotalTime>1</TotalTime>
  <ScaleCrop>false</ScaleCrop>
  <LinksUpToDate>false</LinksUpToDate>
  <CharactersWithSpaces>419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2025-10-29T06:25:00Z</dcterms:created>
  <dc:creator>zhaojing</dc:creator>
  <cp:lastModifiedBy>李晶晶</cp:lastModifiedBy>
  <dcterms:modified xsi:type="dcterms:W3CDTF">2025-11-04T01:51:37Z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eyJoZGlkIjoiZDEzY2E1ODNkY2RjZDliYjViYWUyNTNiZWMyNjQwZWEiLCJ1c2VySWQiOiIxMDUzNTgxNzYzIn0=</vt:lpwstr>
  </property>
  <property fmtid="{D5CDD505-2E9C-101B-9397-08002B2CF9AE}" pid="3" name="KSOProductBuildVer">
    <vt:lpwstr>2052-12.1.0.23125</vt:lpwstr>
  </property>
  <property fmtid="{D5CDD505-2E9C-101B-9397-08002B2CF9AE}" pid="4" name="ICV">
    <vt:lpwstr>F1C444702CAD4AAB84EF093201A18394_12</vt:lpwstr>
  </property>
</Properties>
</file>