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2848">
      <w:pP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1</w:t>
      </w:r>
    </w:p>
    <w:p w14:paraId="633CE2AF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vertAlign w:val="baseline"/>
          <w:lang w:eastAsia="zh-CN"/>
          <w:rPrChange w:id="0" w:author="办公室初核:办公室初核" w:date="2026-05-18T16:17:00Z">
            <w:rPr>
              <w:rFonts w:hint="eastAsia" w:ascii="方正小标宋_GBK" w:hAnsi="方正小标宋_GBK" w:eastAsia="方正小标宋_GBK" w:cs="方正小标宋_GBK"/>
              <w:i w:val="0"/>
              <w:caps w:val="0"/>
              <w:color w:val="auto"/>
              <w:spacing w:val="0"/>
              <w:kern w:val="2"/>
              <w:sz w:val="44"/>
              <w:szCs w:val="44"/>
              <w:u w:val="none"/>
              <w:shd w:val="clear" w:color="auto" w:fill="FFFFFF"/>
              <w:vertAlign w:val="baseline"/>
              <w:lang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vertAlign w:val="baseline"/>
          <w:lang w:eastAsia="zh-CN"/>
          <w:rPrChange w:id="1" w:author="办公室初核:办公室初核" w:date="2026-05-18T16:17:00Z">
            <w:rPr>
              <w:rFonts w:hint="eastAsia" w:ascii="方正小标宋_GBK" w:hAnsi="方正小标宋_GBK" w:eastAsia="方正小标宋_GBK" w:cs="方正小标宋_GBK"/>
              <w:i w:val="0"/>
              <w:caps w:val="0"/>
              <w:color w:val="auto"/>
              <w:spacing w:val="0"/>
              <w:kern w:val="2"/>
              <w:sz w:val="44"/>
              <w:szCs w:val="44"/>
              <w:u w:val="none"/>
              <w:shd w:val="clear" w:color="auto" w:fill="FFFFFF"/>
              <w:vertAlign w:val="baseline"/>
              <w:lang w:eastAsia="zh-CN"/>
            </w:rPr>
          </w:rPrChange>
        </w:rPr>
        <w:t>近年已实施的专利导航项目</w:t>
      </w:r>
    </w:p>
    <w:tbl>
      <w:tblPr>
        <w:tblStyle w:val="2"/>
        <w:tblW w:w="9000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770"/>
      </w:tblGrid>
      <w:tr w14:paraId="6CA4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F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5482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烧结钕铁硼磁体专利导航</w:t>
            </w:r>
          </w:p>
        </w:tc>
      </w:tr>
      <w:tr w14:paraId="7BD5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全球稀土贮氢材料产业专利导航</w:t>
            </w:r>
          </w:p>
        </w:tc>
      </w:tr>
      <w:tr w14:paraId="265C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农业机械制造产业专利导航</w:t>
            </w:r>
          </w:p>
        </w:tc>
      </w:tr>
      <w:tr w14:paraId="1712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蒙医药产业专利导航</w:t>
            </w:r>
          </w:p>
        </w:tc>
      </w:tr>
      <w:tr w14:paraId="0583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氢能产业专利导航</w:t>
            </w:r>
          </w:p>
        </w:tc>
      </w:tr>
      <w:tr w14:paraId="0655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石墨烯研究及应用领域专利导航</w:t>
            </w:r>
          </w:p>
        </w:tc>
      </w:tr>
      <w:tr w14:paraId="33D9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稀土高性能钐钴永磁材料领域专利导航</w:t>
            </w:r>
          </w:p>
        </w:tc>
      </w:tr>
      <w:tr w14:paraId="5968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风电装备产业专利导航</w:t>
            </w:r>
          </w:p>
        </w:tc>
      </w:tr>
      <w:tr w14:paraId="0650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太阳能级多晶硅、单晶硅及下游产业专利导航</w:t>
            </w:r>
          </w:p>
        </w:tc>
      </w:tr>
      <w:tr w14:paraId="18E6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稀土新材料产业专利导航</w:t>
            </w:r>
          </w:p>
        </w:tc>
      </w:tr>
      <w:tr w14:paraId="57CC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内蒙古数字经济产业专利导航</w:t>
            </w:r>
          </w:p>
        </w:tc>
      </w:tr>
      <w:tr w14:paraId="614A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煤基新材料产业专利导航</w:t>
            </w:r>
          </w:p>
        </w:tc>
      </w:tr>
      <w:tr w14:paraId="3440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特种合金产业专利导航</w:t>
            </w:r>
          </w:p>
        </w:tc>
      </w:tr>
      <w:tr w14:paraId="1FF8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晶硅新能源产业专利导航</w:t>
            </w:r>
          </w:p>
        </w:tc>
      </w:tr>
      <w:tr w14:paraId="1D80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光伏装备制造产业专利导航</w:t>
            </w:r>
          </w:p>
        </w:tc>
      </w:tr>
      <w:tr w14:paraId="60B7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储氢产业专利导航</w:t>
            </w:r>
          </w:p>
        </w:tc>
      </w:tr>
      <w:tr w14:paraId="1BFF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人工智能产业专利导航</w:t>
            </w:r>
          </w:p>
        </w:tc>
      </w:tr>
      <w:tr w14:paraId="2355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1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低空经济产业专利导航</w:t>
            </w:r>
          </w:p>
        </w:tc>
      </w:tr>
      <w:tr w14:paraId="64C1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氟化工产业专利导航</w:t>
            </w:r>
          </w:p>
        </w:tc>
      </w:tr>
      <w:tr w14:paraId="6F82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8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新型电力系统产业专利导航</w:t>
            </w:r>
          </w:p>
        </w:tc>
      </w:tr>
      <w:tr w14:paraId="6C06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绿色农产品产业技术专利导航</w:t>
            </w:r>
          </w:p>
        </w:tc>
      </w:tr>
    </w:tbl>
    <w:p w14:paraId="1D6B968A"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2"/>
          <w:sz w:val="44"/>
          <w:szCs w:val="44"/>
          <w:u w:val="none"/>
          <w:shd w:val="clear" w:color="auto" w:fill="FFFFFF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办公室初核:办公室初核">
    <w15:presenceInfo w15:providerId="None" w15:userId="办公室初核:办公室初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387B"/>
    <w:rsid w:val="3EAB0813"/>
    <w:rsid w:val="7DB7952D"/>
    <w:rsid w:val="BDFF3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牛奶泡饭</cp:lastModifiedBy>
  <dcterms:modified xsi:type="dcterms:W3CDTF">2026-05-22T10:07:27Z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12883DF9263393A65FBA0F6A3763A5CE_43</vt:lpwstr>
  </property>
</Properties>
</file>